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DD70F" w14:textId="03634FBB" w:rsidR="007E3D53" w:rsidRPr="00F064CA" w:rsidRDefault="007E3D53" w:rsidP="007E3D53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</w:pPr>
      <w:r w:rsidRPr="00F064CA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                       СӨЖ</w:t>
      </w:r>
      <w:r w:rsidR="00E07A02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-1</w:t>
      </w:r>
      <w:r w:rsidRPr="00F064CA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 ТАПСЫРУ ГРАФИГІ </w:t>
      </w:r>
    </w:p>
    <w:p w14:paraId="52F01651" w14:textId="37F51F51" w:rsidR="007E3D53" w:rsidRPr="00F064CA" w:rsidRDefault="007E3D53" w:rsidP="007E3D53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</w:pPr>
      <w:r w:rsidRPr="00F064CA">
        <w:rPr>
          <w:rFonts w:ascii="Times New Roman" w:eastAsia="Times New Roman" w:hAnsi="Times New Roman" w:cs="Times New Roman"/>
          <w:color w:val="000000"/>
          <w:spacing w:val="5"/>
          <w:sz w:val="40"/>
          <w:szCs w:val="40"/>
        </w:rPr>
        <w:t>"</w:t>
      </w:r>
      <w:r w:rsidR="00ED7BC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Аймақтық экономика және басқару</w:t>
      </w:r>
      <w:proofErr w:type="gramStart"/>
      <w:r w:rsidRPr="00F064CA">
        <w:rPr>
          <w:rFonts w:ascii="Times New Roman" w:eastAsia="Times New Roman" w:hAnsi="Times New Roman" w:cs="Times New Roman"/>
          <w:color w:val="000000"/>
          <w:spacing w:val="5"/>
          <w:sz w:val="40"/>
          <w:szCs w:val="40"/>
        </w:rPr>
        <w:t>"</w:t>
      </w:r>
      <w:r w:rsidRPr="00F064CA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 xml:space="preserve">  </w:t>
      </w:r>
      <w:bookmarkStart w:id="0" w:name="_Hlk62590432"/>
      <w:proofErr w:type="spellStart"/>
      <w:r w:rsidRPr="00F064CA">
        <w:rPr>
          <w:rFonts w:ascii="Times New Roman" w:eastAsia="Times New Roman" w:hAnsi="Times New Roman" w:cs="Times New Roman"/>
          <w:color w:val="000000"/>
          <w:sz w:val="40"/>
          <w:szCs w:val="40"/>
        </w:rPr>
        <w:t>п</w:t>
      </w:r>
      <w:r w:rsidRPr="00F064CA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</w:rPr>
        <w:t>ә</w:t>
      </w:r>
      <w:r w:rsidRPr="00F064CA">
        <w:rPr>
          <w:rFonts w:ascii="Times New Roman" w:eastAsia="Times New Roman" w:hAnsi="Times New Roman" w:cs="Times New Roman"/>
          <w:color w:val="000000"/>
          <w:sz w:val="40"/>
          <w:szCs w:val="40"/>
        </w:rPr>
        <w:t>ні</w:t>
      </w:r>
      <w:proofErr w:type="spellEnd"/>
      <w:proofErr w:type="gramEnd"/>
      <w:r w:rsidRPr="00F064CA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</w:rPr>
        <w:t xml:space="preserve"> </w:t>
      </w:r>
      <w:bookmarkStart w:id="1" w:name="_Hlk62760083"/>
    </w:p>
    <w:p w14:paraId="5F950049" w14:textId="77777777" w:rsidR="007E3D53" w:rsidRPr="00F064CA" w:rsidRDefault="007E3D53" w:rsidP="007E3D53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</w:rPr>
      </w:pPr>
    </w:p>
    <w:p w14:paraId="7238C8B5" w14:textId="03C5C30F" w:rsidR="007E3D53" w:rsidRPr="007372D2" w:rsidRDefault="007E3D53" w:rsidP="007E3D53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</w:pPr>
      <w:r w:rsidRPr="00F064CA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5В051000-</w:t>
      </w:r>
      <w:r w:rsidRPr="00F064CA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</w:rPr>
        <w:t>"</w:t>
      </w:r>
      <w:r w:rsidRPr="00F064CA">
        <w:rPr>
          <w:rFonts w:ascii="Times New Roman" w:eastAsia="Times New Roman" w:hAnsi="Times New Roman" w:cs="Times New Roman"/>
          <w:color w:val="000000"/>
          <w:spacing w:val="3"/>
          <w:w w:val="106"/>
          <w:sz w:val="40"/>
          <w:szCs w:val="40"/>
          <w:lang w:val="kk-KZ"/>
        </w:rPr>
        <w:t>Мемлекеттік және жергілікті басқару</w:t>
      </w:r>
      <w:r w:rsidRPr="00F064CA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</w:rPr>
        <w:t>"</w:t>
      </w:r>
      <w:bookmarkEnd w:id="0"/>
      <w:r w:rsidRPr="00F064C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ма</w:t>
      </w:r>
      <w:r w:rsidRPr="00F064CA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</w:rPr>
        <w:t>м</w:t>
      </w:r>
      <w:r w:rsidRPr="00F064CA">
        <w:rPr>
          <w:rFonts w:ascii="Times New Roman" w:eastAsia="Times New Roman" w:hAnsi="Times New Roman" w:cs="Times New Roman"/>
          <w:color w:val="000000"/>
          <w:sz w:val="40"/>
          <w:szCs w:val="40"/>
        </w:rPr>
        <w:t>анд</w:t>
      </w:r>
      <w:r w:rsidRPr="00F064CA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</w:rPr>
        <w:t>ы</w:t>
      </w:r>
      <w:r w:rsidRPr="00F064CA">
        <w:rPr>
          <w:rFonts w:ascii="Times New Roman" w:eastAsia="Times New Roman" w:hAnsi="Times New Roman" w:cs="Times New Roman"/>
          <w:color w:val="000000"/>
          <w:sz w:val="40"/>
          <w:szCs w:val="40"/>
        </w:rPr>
        <w:t>ғы</w:t>
      </w:r>
      <w:r w:rsidRPr="00F064CA">
        <w:rPr>
          <w:rFonts w:ascii="Times New Roman" w:eastAsia="Times New Roman" w:hAnsi="Times New Roman" w:cs="Times New Roman"/>
          <w:color w:val="000000"/>
          <w:spacing w:val="58"/>
          <w:sz w:val="40"/>
          <w:szCs w:val="40"/>
        </w:rPr>
        <w:t xml:space="preserve"> </w:t>
      </w:r>
      <w:bookmarkEnd w:id="1"/>
      <w:r w:rsidR="007E203C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4</w:t>
      </w:r>
      <w:r w:rsidRPr="00F064CA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</w:rPr>
        <w:t xml:space="preserve"> </w:t>
      </w:r>
      <w:r w:rsidRPr="00F064CA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</w:rPr>
        <w:t>к</w:t>
      </w:r>
      <w:r w:rsidRPr="00F064CA">
        <w:rPr>
          <w:rFonts w:ascii="Times New Roman" w:eastAsia="Times New Roman" w:hAnsi="Times New Roman" w:cs="Times New Roman"/>
          <w:color w:val="000000"/>
          <w:spacing w:val="-4"/>
          <w:sz w:val="40"/>
          <w:szCs w:val="40"/>
        </w:rPr>
        <w:t>у</w:t>
      </w:r>
      <w:r w:rsidRPr="00F064CA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</w:rPr>
        <w:t>р</w:t>
      </w:r>
      <w:r w:rsidRPr="00F064CA">
        <w:rPr>
          <w:rFonts w:ascii="Times New Roman" w:eastAsia="Times New Roman" w:hAnsi="Times New Roman" w:cs="Times New Roman"/>
          <w:color w:val="000000"/>
          <w:sz w:val="40"/>
          <w:szCs w:val="40"/>
        </w:rPr>
        <w:t>с</w:t>
      </w:r>
      <w:r w:rsidRPr="00F064CA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</w:rPr>
        <w:t xml:space="preserve"> </w:t>
      </w:r>
      <w:r w:rsidRPr="00F064CA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студенттері</w:t>
      </w:r>
      <w:r w:rsidRPr="00F064CA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</w:rPr>
        <w:t xml:space="preserve"> </w:t>
      </w:r>
      <w:r w:rsidRPr="00F064CA">
        <w:rPr>
          <w:rFonts w:ascii="Times New Roman" w:eastAsia="Times New Roman" w:hAnsi="Times New Roman" w:cs="Times New Roman"/>
          <w:color w:val="000000"/>
          <w:sz w:val="40"/>
          <w:szCs w:val="40"/>
        </w:rPr>
        <w:t>үш</w:t>
      </w:r>
      <w:r w:rsidRPr="00F064CA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</w:rPr>
        <w:t>і</w:t>
      </w:r>
      <w:r w:rsidRPr="00F064CA">
        <w:rPr>
          <w:rFonts w:ascii="Times New Roman" w:eastAsia="Times New Roman" w:hAnsi="Times New Roman" w:cs="Times New Roman"/>
          <w:color w:val="000000"/>
          <w:sz w:val="40"/>
          <w:szCs w:val="40"/>
        </w:rPr>
        <w:t>н</w:t>
      </w:r>
      <w:r w:rsidRPr="00F064CA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</w:rPr>
        <w:t xml:space="preserve"> </w:t>
      </w:r>
      <w:r w:rsidRPr="00F064CA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</w:rPr>
        <w:t>о</w:t>
      </w:r>
      <w:r w:rsidRPr="00F064CA"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</w:rPr>
        <w:t>қ</w:t>
      </w:r>
      <w:r w:rsidRPr="00F064CA">
        <w:rPr>
          <w:rFonts w:ascii="Times New Roman" w:eastAsia="Times New Roman" w:hAnsi="Times New Roman" w:cs="Times New Roman"/>
          <w:color w:val="000000"/>
          <w:sz w:val="40"/>
          <w:szCs w:val="40"/>
        </w:rPr>
        <w:t>ытыл</w:t>
      </w:r>
      <w:r w:rsidRPr="00F064CA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а</w:t>
      </w:r>
      <w:r w:rsidRPr="00F064CA">
        <w:rPr>
          <w:rFonts w:ascii="Times New Roman" w:eastAsia="Times New Roman" w:hAnsi="Times New Roman" w:cs="Times New Roman"/>
          <w:color w:val="000000"/>
          <w:sz w:val="40"/>
          <w:szCs w:val="40"/>
        </w:rPr>
        <w:t>ды.</w:t>
      </w:r>
      <w:r w:rsidRPr="00F064CA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</w:rPr>
        <w:t xml:space="preserve"> </w:t>
      </w:r>
      <w:r w:rsidRPr="00F064CA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="007E203C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01</w:t>
      </w:r>
      <w:r w:rsidRPr="00D8050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.0</w:t>
      </w:r>
      <w:r w:rsidR="00C52781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9</w:t>
      </w:r>
      <w:r w:rsidRPr="00D8050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.202</w:t>
      </w:r>
      <w:r w:rsidR="007E203C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2</w:t>
      </w:r>
      <w:r w:rsidRPr="00D8050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-</w:t>
      </w:r>
      <w:r w:rsidR="007E203C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11</w:t>
      </w:r>
      <w:r w:rsidRPr="00D8050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.</w:t>
      </w:r>
      <w:r w:rsidR="007E203C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12</w:t>
      </w:r>
      <w:r w:rsidRPr="00D8050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.202</w:t>
      </w:r>
      <w:r w:rsidR="007E203C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2</w:t>
      </w:r>
      <w:r w:rsidRPr="00D80508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="003A7370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жж. </w:t>
      </w:r>
      <w:r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>аралығында</w:t>
      </w:r>
    </w:p>
    <w:p w14:paraId="0778BFF1" w14:textId="77777777" w:rsidR="007E3D53" w:rsidRPr="00D80508" w:rsidRDefault="007E3D53" w:rsidP="007E3D5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kk-KZ"/>
        </w:rPr>
      </w:pPr>
    </w:p>
    <w:p w14:paraId="3E684184" w14:textId="7BB6DEEC" w:rsidR="007E3D53" w:rsidRPr="00EF67FC" w:rsidRDefault="003A7370" w:rsidP="007E3D53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</w:pPr>
      <w:r w:rsidRPr="003A7370">
        <w:rPr>
          <w:rFonts w:ascii="Times New Roman" w:eastAsia="Times New Roman" w:hAnsi="Times New Roman" w:cs="Times New Roman"/>
          <w:color w:val="000000"/>
          <w:spacing w:val="5"/>
          <w:sz w:val="40"/>
          <w:szCs w:val="40"/>
          <w:lang w:val="kk-KZ"/>
        </w:rPr>
        <w:t>"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Аймақтық экономика және басқару</w:t>
      </w:r>
      <w:r w:rsidRPr="003A7370">
        <w:rPr>
          <w:rFonts w:ascii="Times New Roman" w:eastAsia="Times New Roman" w:hAnsi="Times New Roman" w:cs="Times New Roman"/>
          <w:color w:val="000000"/>
          <w:spacing w:val="5"/>
          <w:sz w:val="40"/>
          <w:szCs w:val="40"/>
          <w:lang w:val="kk-KZ"/>
        </w:rPr>
        <w:t>"</w:t>
      </w:r>
      <w:r w:rsidRPr="00F064CA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 xml:space="preserve">  </w:t>
      </w:r>
      <w:r w:rsidR="007E3D53" w:rsidRPr="00D80508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 xml:space="preserve"> </w:t>
      </w:r>
      <w:r w:rsidR="007E3D53" w:rsidRPr="00D80508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п</w:t>
      </w:r>
      <w:r w:rsidR="007E3D53" w:rsidRPr="00D80508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ә</w:t>
      </w:r>
      <w:r w:rsidR="007E3D53" w:rsidRPr="00D80508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н</w:t>
      </w:r>
      <w:r w:rsidR="007E3D53" w:rsidRPr="00D80508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="007E3D53" w:rsidRPr="00D80508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="007E3D53" w:rsidRPr="00D80508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е</w:t>
      </w:r>
      <w:r w:rsidR="007E3D53" w:rsidRPr="00D80508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="007E3D53" w:rsidRPr="00D80508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="007E3D53" w:rsidRPr="00D80508">
        <w:rPr>
          <w:rFonts w:ascii="Times New Roman" w:eastAsia="Times New Roman" w:hAnsi="Times New Roman" w:cs="Times New Roman"/>
          <w:color w:val="000000"/>
          <w:w w:val="98"/>
          <w:sz w:val="40"/>
          <w:szCs w:val="40"/>
          <w:lang w:val="kk-KZ"/>
        </w:rPr>
        <w:t>б</w:t>
      </w:r>
      <w:r w:rsidR="007E3D53" w:rsidRPr="00D8050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="007E3D53" w:rsidRPr="00D80508">
        <w:rPr>
          <w:rFonts w:ascii="Times New Roman" w:eastAsia="Times New Roman" w:hAnsi="Times New Roman" w:cs="Times New Roman"/>
          <w:color w:val="000000"/>
          <w:spacing w:val="3"/>
          <w:w w:val="112"/>
          <w:sz w:val="40"/>
          <w:szCs w:val="40"/>
          <w:lang w:val="kk-KZ"/>
        </w:rPr>
        <w:t>л</w:t>
      </w:r>
      <w:r w:rsidR="007E3D53" w:rsidRPr="00D8050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="007E3D53" w:rsidRPr="00D80508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м</w:t>
      </w:r>
      <w:r w:rsidR="007E3D53" w:rsidRPr="00D80508">
        <w:rPr>
          <w:rFonts w:ascii="Times New Roman" w:eastAsia="Times New Roman" w:hAnsi="Times New Roman" w:cs="Times New Roman"/>
          <w:color w:val="000000"/>
          <w:spacing w:val="168"/>
          <w:sz w:val="40"/>
          <w:szCs w:val="40"/>
          <w:lang w:val="kk-KZ"/>
        </w:rPr>
        <w:t xml:space="preserve"> </w:t>
      </w:r>
      <w:r w:rsidR="007E3D53" w:rsidRPr="00D80508">
        <w:rPr>
          <w:rFonts w:ascii="Times New Roman" w:eastAsia="Times New Roman" w:hAnsi="Times New Roman" w:cs="Times New Roman"/>
          <w:color w:val="000000"/>
          <w:w w:val="113"/>
          <w:sz w:val="40"/>
          <w:szCs w:val="40"/>
          <w:lang w:val="kk-KZ"/>
        </w:rPr>
        <w:t>а</w:t>
      </w:r>
      <w:r w:rsidR="007E3D53" w:rsidRPr="00D80508">
        <w:rPr>
          <w:rFonts w:ascii="Times New Roman" w:eastAsia="Times New Roman" w:hAnsi="Times New Roman" w:cs="Times New Roman"/>
          <w:color w:val="000000"/>
          <w:w w:val="112"/>
          <w:sz w:val="40"/>
          <w:szCs w:val="40"/>
          <w:lang w:val="kk-KZ"/>
        </w:rPr>
        <w:t>л</w:t>
      </w:r>
      <w:r w:rsidR="007E3D53" w:rsidRPr="00D80508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у</w:t>
      </w:r>
      <w:r w:rsidR="007E3D53" w:rsidRPr="00D80508">
        <w:rPr>
          <w:rFonts w:ascii="Times New Roman" w:eastAsia="Times New Roman" w:hAnsi="Times New Roman" w:cs="Times New Roman"/>
          <w:color w:val="000000"/>
          <w:spacing w:val="-3"/>
          <w:w w:val="110"/>
          <w:sz w:val="40"/>
          <w:szCs w:val="40"/>
          <w:lang w:val="kk-KZ"/>
        </w:rPr>
        <w:t>ш</w:t>
      </w:r>
      <w:r w:rsidR="007E3D53" w:rsidRPr="00D80508">
        <w:rPr>
          <w:rFonts w:ascii="Times New Roman" w:eastAsia="Times New Roman" w:hAnsi="Times New Roman" w:cs="Times New Roman"/>
          <w:color w:val="000000"/>
          <w:w w:val="116"/>
          <w:sz w:val="40"/>
          <w:szCs w:val="40"/>
          <w:lang w:val="kk-KZ"/>
        </w:rPr>
        <w:t>ы</w:t>
      </w:r>
      <w:r w:rsidR="007E3D53" w:rsidRPr="00D80508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="007E3D53" w:rsidRPr="00F064CA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студенттердің СӨЖ тапсыру мерзімдері</w:t>
      </w:r>
      <w:r w:rsidR="007E3D53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:</w:t>
      </w:r>
    </w:p>
    <w:p w14:paraId="40A62AF0" w14:textId="77777777" w:rsidR="007E3D53" w:rsidRPr="00D80508" w:rsidRDefault="007E3D53" w:rsidP="007E3D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4054"/>
        <w:gridCol w:w="2125"/>
        <w:gridCol w:w="2631"/>
      </w:tblGrid>
      <w:tr w:rsidR="007E3D53" w14:paraId="1482C89B" w14:textId="77777777" w:rsidTr="001679A3">
        <w:tc>
          <w:tcPr>
            <w:tcW w:w="535" w:type="dxa"/>
          </w:tcPr>
          <w:p w14:paraId="41CA05B1" w14:textId="77777777" w:rsidR="007E3D53" w:rsidRDefault="007E3D53" w:rsidP="001679A3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№</w:t>
            </w:r>
          </w:p>
        </w:tc>
        <w:tc>
          <w:tcPr>
            <w:tcW w:w="4054" w:type="dxa"/>
          </w:tcPr>
          <w:p w14:paraId="7E491C3B" w14:textId="77777777" w:rsidR="007E3D53" w:rsidRDefault="007E3D53" w:rsidP="001679A3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Аты</w:t>
            </w:r>
          </w:p>
        </w:tc>
        <w:tc>
          <w:tcPr>
            <w:tcW w:w="2125" w:type="dxa"/>
          </w:tcPr>
          <w:p w14:paraId="55CD07D5" w14:textId="77777777" w:rsidR="007E3D53" w:rsidRDefault="007E3D53" w:rsidP="001679A3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Ай</w:t>
            </w:r>
          </w:p>
        </w:tc>
        <w:tc>
          <w:tcPr>
            <w:tcW w:w="2631" w:type="dxa"/>
          </w:tcPr>
          <w:p w14:paraId="35B24EB8" w14:textId="77777777" w:rsidR="007E3D53" w:rsidRDefault="007E3D53" w:rsidP="001679A3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Тапсыратын мерзімі</w:t>
            </w:r>
          </w:p>
        </w:tc>
      </w:tr>
      <w:tr w:rsidR="007E3D53" w14:paraId="0D0CC697" w14:textId="77777777" w:rsidTr="001679A3">
        <w:tc>
          <w:tcPr>
            <w:tcW w:w="535" w:type="dxa"/>
          </w:tcPr>
          <w:p w14:paraId="78569B07" w14:textId="77777777" w:rsidR="007E3D53" w:rsidRDefault="007E3D53" w:rsidP="001679A3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</w:t>
            </w:r>
          </w:p>
        </w:tc>
        <w:tc>
          <w:tcPr>
            <w:tcW w:w="4054" w:type="dxa"/>
          </w:tcPr>
          <w:p w14:paraId="2D8648A4" w14:textId="77777777" w:rsidR="007E3D53" w:rsidRDefault="007E3D53" w:rsidP="001679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СӨЖ-1</w:t>
            </w:r>
            <w:r w:rsidRPr="00100C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7AE35A9F" w14:textId="27AFFD86" w:rsidR="007E3D53" w:rsidRPr="00ED7BCF" w:rsidRDefault="00ED7BCF" w:rsidP="00ED7BCF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ED7BCF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ar-SA"/>
              </w:rPr>
              <w:t>Қазақстан Республикасында аймақтық экономиканы басқарудың маңызы-</w:t>
            </w:r>
            <w:r w:rsidRPr="00ED7BCF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val="kk-KZ" w:eastAsia="ar-SA"/>
              </w:rPr>
              <w:t>презентация дайындау-</w:t>
            </w:r>
            <w:r w:rsidRPr="00ED7BCF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val="kk-KZ" w:eastAsia="ru-RU"/>
              </w:rPr>
              <w:t xml:space="preserve"> Skype электрондық почта арқылы</w:t>
            </w:r>
          </w:p>
        </w:tc>
        <w:tc>
          <w:tcPr>
            <w:tcW w:w="2125" w:type="dxa"/>
          </w:tcPr>
          <w:p w14:paraId="7F188789" w14:textId="3F77F1E3" w:rsidR="007E3D53" w:rsidRDefault="00ED7BCF" w:rsidP="001679A3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қыркүйек </w:t>
            </w:r>
            <w:r w:rsidR="007E3D53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202</w:t>
            </w:r>
            <w:r w:rsidR="00D8050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2 </w:t>
            </w:r>
            <w:r w:rsidR="007E3D53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ж.</w:t>
            </w:r>
          </w:p>
        </w:tc>
        <w:tc>
          <w:tcPr>
            <w:tcW w:w="2631" w:type="dxa"/>
          </w:tcPr>
          <w:p w14:paraId="02347DAA" w14:textId="77777777" w:rsidR="007E3D53" w:rsidRDefault="00ED7BCF" w:rsidP="001679A3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12-18 қыркүйек</w:t>
            </w:r>
          </w:p>
          <w:p w14:paraId="6B1483AF" w14:textId="7E9BD0E6" w:rsidR="00ED7BCF" w:rsidRDefault="00ED7BCF" w:rsidP="001679A3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2022 жыл</w:t>
            </w:r>
          </w:p>
        </w:tc>
      </w:tr>
    </w:tbl>
    <w:p w14:paraId="58F0376B" w14:textId="77777777" w:rsidR="007E3D53" w:rsidRDefault="007E3D53" w:rsidP="007E3D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14:paraId="128AD672" w14:textId="77777777" w:rsidR="007E3D53" w:rsidRDefault="007E3D53" w:rsidP="007E3D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14:paraId="73518D55" w14:textId="77777777" w:rsidR="007E3D53" w:rsidRDefault="007E3D53" w:rsidP="007E3D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14:paraId="1AA7DF61" w14:textId="77777777" w:rsidR="007E3D53" w:rsidRDefault="007E3D53" w:rsidP="007E3D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14:paraId="35315C7D" w14:textId="77777777" w:rsidR="007E3D53" w:rsidRPr="00100CD3" w:rsidRDefault="007E3D53" w:rsidP="007E3D5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00CD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НЕГІЗГІ</w:t>
      </w:r>
      <w:r w:rsidRPr="00100CD3">
        <w:rPr>
          <w:rFonts w:ascii="Times New Roman" w:hAnsi="Times New Roman" w:cs="Times New Roman"/>
          <w:sz w:val="28"/>
          <w:szCs w:val="28"/>
          <w:lang w:val="kk-KZ"/>
        </w:rPr>
        <w:t xml:space="preserve">   ӘДЕБИЕТТЕР</w:t>
      </w:r>
    </w:p>
    <w:p w14:paraId="41B5EF7E" w14:textId="77777777" w:rsidR="007E3D53" w:rsidRPr="00100CD3" w:rsidRDefault="007E3D53" w:rsidP="007E3D53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14:paraId="423468D9" w14:textId="02D74AAE" w:rsidR="007E203C" w:rsidRPr="007E203C" w:rsidRDefault="007E203C" w:rsidP="007E203C">
      <w:pPr>
        <w:pStyle w:val="a5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E203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Қасым-Жомарт Тоқаев  "Жаңа Қазақстан: жаңару мен жаңғыру жолы"</w:t>
      </w:r>
      <w:r w:rsidRPr="007E203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 w:eastAsia="ru-RU"/>
        </w:rPr>
        <w:t>-Нұр-Сұлтан, 2022 ж. 16 наурыз</w:t>
      </w:r>
    </w:p>
    <w:p w14:paraId="6FA71E34" w14:textId="77777777" w:rsidR="007E203C" w:rsidRPr="007E203C" w:rsidRDefault="007E203C" w:rsidP="007E203C">
      <w:pPr>
        <w:numPr>
          <w:ilvl w:val="0"/>
          <w:numId w:val="2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7E203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 w:eastAsia="ru-RU"/>
        </w:rPr>
        <w:t>Қазақстан Республикасының Конститутциясы-Астана: Елорда, 2008-56 б.</w:t>
      </w:r>
    </w:p>
    <w:p w14:paraId="793E94C4" w14:textId="77777777" w:rsidR="007E203C" w:rsidRPr="007E203C" w:rsidRDefault="007E203C" w:rsidP="007E203C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</w:pPr>
      <w:r w:rsidRPr="007E203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 w:rsidRPr="007E203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 w:rsidRPr="007E203C">
          <w:rPr>
            <w:rStyle w:val="a6"/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val="kk-KZ" w:eastAsia="kk-KZ"/>
          </w:rPr>
          <w:t>www.adilet.zan.kz</w:t>
        </w:r>
      </w:hyperlink>
    </w:p>
    <w:p w14:paraId="70DE2859" w14:textId="77777777" w:rsidR="007E203C" w:rsidRPr="007E203C" w:rsidRDefault="007E203C" w:rsidP="007E203C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val="kk-KZ" w:eastAsia="ru-RU"/>
        </w:rPr>
      </w:pPr>
      <w:r w:rsidRPr="007E203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kk-KZ" w:eastAsia="kk-KZ"/>
        </w:rPr>
        <w:t>Қазақстан Республикасының тұрақты дамуының 2007-2024 жж. арналған тұжырымдамасы</w:t>
      </w:r>
      <w:r w:rsidRPr="007E203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 w:eastAsia="ru-RU"/>
        </w:rPr>
        <w:t>//</w:t>
      </w:r>
      <w:r w:rsidRPr="007E203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kk-KZ" w:eastAsia="kk-KZ"/>
        </w:rPr>
        <w:t>Қазақстан Республикасы Үкіметінің 2018 жылғы 14 қараша № 216 Жарлығы</w:t>
      </w:r>
    </w:p>
    <w:p w14:paraId="15BED5FF" w14:textId="77777777" w:rsidR="007E203C" w:rsidRPr="007E203C" w:rsidRDefault="007E203C" w:rsidP="007E203C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E203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55244E42" w14:textId="77777777" w:rsidR="007E203C" w:rsidRPr="007E203C" w:rsidRDefault="007E203C" w:rsidP="007E203C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E203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Мемлекеттік қызмет туралы Заңы//Қазақстан Республикасы Президентінің 2015 жылғы 23қарашадағы  №416 -V ҚРЗ</w:t>
      </w:r>
    </w:p>
    <w:p w14:paraId="6CDB23C6" w14:textId="77777777" w:rsidR="007E203C" w:rsidRPr="007E203C" w:rsidRDefault="007E203C" w:rsidP="007E203C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203C">
        <w:rPr>
          <w:rFonts w:ascii="Times New Roman" w:eastAsia="Times New Roman" w:hAnsi="Times New Roman" w:cs="Times New Roman"/>
          <w:color w:val="000000"/>
          <w:sz w:val="28"/>
          <w:szCs w:val="28"/>
        </w:rPr>
        <w:t>Андруник А.П., Суглобов А.Е., Руденко М.Н. Кадровая безопасность. инновационные технологии управления персоналом — М.: Дашков и Ко</w:t>
      </w:r>
      <w:r w:rsidRPr="007E203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 w:rsidRPr="007E2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Pr="007E203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Pr="007E203C">
        <w:rPr>
          <w:rFonts w:ascii="Times New Roman" w:eastAsia="Times New Roman" w:hAnsi="Times New Roman" w:cs="Times New Roman"/>
          <w:color w:val="000000"/>
          <w:sz w:val="28"/>
          <w:szCs w:val="28"/>
        </w:rPr>
        <w:t>508 с.</w:t>
      </w:r>
    </w:p>
    <w:p w14:paraId="2DF84F0D" w14:textId="77777777" w:rsidR="007E203C" w:rsidRPr="007E203C" w:rsidRDefault="007E203C" w:rsidP="007E203C">
      <w:pPr>
        <w:pStyle w:val="a5"/>
        <w:numPr>
          <w:ilvl w:val="0"/>
          <w:numId w:val="2"/>
        </w:numPr>
        <w:shd w:val="clear" w:color="auto" w:fill="FFFFFF"/>
        <w:spacing w:after="100" w:afterAutospacing="1" w:line="240" w:lineRule="auto"/>
        <w:ind w:left="0" w:firstLine="0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</w:pPr>
      <w:r w:rsidRPr="007E203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Жатканбаев Е.Б. Государственное регулирование экономики: курс лекций. – Алматы: Қазақ унив</w:t>
      </w:r>
      <w:r w:rsidRPr="007E20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Соколов Ю. И., Ефимова О. В., Терешина Н. П.</w:t>
      </w:r>
      <w:r w:rsidRPr="007E20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Pr="007E203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Отраслевая и региональная экономика. Сборник кейсов для проектной деятельности студентов</w:t>
      </w:r>
      <w:r w:rsidRPr="007E203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-М.: Прометей, 2022-144 с.</w:t>
      </w:r>
    </w:p>
    <w:p w14:paraId="29FD83C2" w14:textId="77777777" w:rsidR="007E203C" w:rsidRPr="007E203C" w:rsidRDefault="007E203C" w:rsidP="007E203C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E20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Акулов А. О., Бабина С. И., Бельчик Т. А.,</w:t>
      </w:r>
      <w:r w:rsidRPr="007E20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и др.</w:t>
      </w:r>
    </w:p>
    <w:p w14:paraId="7DB481BD" w14:textId="77777777" w:rsidR="007E203C" w:rsidRPr="007E203C" w:rsidRDefault="007E203C" w:rsidP="007E203C">
      <w:pPr>
        <w:shd w:val="clear" w:color="auto" w:fill="FFFFFF"/>
        <w:spacing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</w:pPr>
      <w:r w:rsidRPr="007E203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Оценка социально-экономического состояния региона и реализации стратегии его развития</w:t>
      </w:r>
      <w:r w:rsidRPr="007E203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-Кемеров: КГУ, 2021-355 с.</w:t>
      </w:r>
    </w:p>
    <w:p w14:paraId="10E22ED1" w14:textId="77777777" w:rsidR="007E203C" w:rsidRPr="007E203C" w:rsidRDefault="007E203C" w:rsidP="007E203C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</w:pPr>
      <w:r w:rsidRPr="007E203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Белокрылова О.С., Киселева Н.Н., Хубулова В.В. Региональная экономика и управление –              М.: НИЦ ИНФРА-М, 2019-289 с.</w:t>
      </w:r>
    </w:p>
    <w:p w14:paraId="502AC4D8" w14:textId="77777777" w:rsidR="007E203C" w:rsidRPr="007E203C" w:rsidRDefault="007E203C" w:rsidP="007E203C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</w:pPr>
      <w:r w:rsidRPr="007E203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Коваленко Е.Г., Акимова Ю.А., Якимова О.Ю. Региональная экономика и управление – Санкт-Петербург: Питер, 2018-224 с.</w:t>
      </w:r>
    </w:p>
    <w:p w14:paraId="13CE5FCC" w14:textId="77777777" w:rsidR="007E203C" w:rsidRPr="007E203C" w:rsidRDefault="007E203C" w:rsidP="007E203C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</w:pPr>
      <w:r w:rsidRPr="007E203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Кудрявцева Е.В. Устойчивое развитие территорий-М.: МГУ, 2021-492 с.</w:t>
      </w:r>
    </w:p>
    <w:p w14:paraId="6F3DD9F7" w14:textId="77777777" w:rsidR="007E203C" w:rsidRPr="007E203C" w:rsidRDefault="007E203C" w:rsidP="007E203C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</w:pPr>
      <w:r w:rsidRPr="007E203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Бобылев С.Н. Экономика устойчивого развития-М.: КНОРУС, 2021-672 с.</w:t>
      </w:r>
    </w:p>
    <w:p w14:paraId="32DFD629" w14:textId="42CF3562" w:rsidR="007E203C" w:rsidRPr="00897B42" w:rsidRDefault="007E203C" w:rsidP="007E203C">
      <w:pPr>
        <w:pStyle w:val="a5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7E203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Буров М.П. Региональная экономика и управление территориальным развитием- М.: "Дашков и К",  2021-446 с.</w:t>
      </w:r>
    </w:p>
    <w:p w14:paraId="0E8AEA6C" w14:textId="77777777" w:rsidR="00897B42" w:rsidRDefault="00897B42" w:rsidP="00897B42">
      <w:pPr>
        <w:pStyle w:val="a5"/>
        <w:numPr>
          <w:ilvl w:val="0"/>
          <w:numId w:val="2"/>
        </w:numPr>
        <w:ind w:left="0" w:firstLine="0"/>
        <w:rPr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Плицеский Е.К., Ильина И.Н.  и др. Региональная экономика-М.: Юрайт, 2021-240 с.</w:t>
      </w:r>
    </w:p>
    <w:p w14:paraId="223FCFD6" w14:textId="77777777" w:rsidR="00897B42" w:rsidRPr="007E203C" w:rsidRDefault="00897B42" w:rsidP="007E203C">
      <w:pPr>
        <w:pStyle w:val="a5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14:paraId="3F0CA651" w14:textId="2E332FBA" w:rsidR="007E3D53" w:rsidRPr="007E203C" w:rsidRDefault="007E3D53" w:rsidP="007E203C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668E1109" w14:textId="77777777" w:rsidR="002F2361" w:rsidRPr="007E203C" w:rsidRDefault="002F236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2F2361" w:rsidRPr="007E2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6486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22141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61"/>
    <w:rsid w:val="002F2361"/>
    <w:rsid w:val="003A7370"/>
    <w:rsid w:val="007E203C"/>
    <w:rsid w:val="007E3D53"/>
    <w:rsid w:val="00897B42"/>
    <w:rsid w:val="00C52781"/>
    <w:rsid w:val="00D3172E"/>
    <w:rsid w:val="00D80508"/>
    <w:rsid w:val="00E07A02"/>
    <w:rsid w:val="00ED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2A406"/>
  <w15:chartTrackingRefBased/>
  <w15:docId w15:val="{DEB07041-B0FB-4A28-B198-3A22C6B5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7E3D53"/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7E3D53"/>
    <w:pPr>
      <w:spacing w:line="256" w:lineRule="auto"/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E3D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ilet.zan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ABRALIYEV, ALIBEK</cp:lastModifiedBy>
  <cp:revision>11</cp:revision>
  <dcterms:created xsi:type="dcterms:W3CDTF">2021-01-28T14:44:00Z</dcterms:created>
  <dcterms:modified xsi:type="dcterms:W3CDTF">2022-06-25T10:01:00Z</dcterms:modified>
</cp:coreProperties>
</file>